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1D4B08" w:rsidR="00A77598" w:rsidRPr="00DF071F" w:rsidRDefault="00DF07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74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4C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B74CD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FB74CD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  <w:tr w:rsidR="007A7979" w:rsidRPr="007A7979" w14:paraId="0D90B4F8" w14:textId="77777777" w:rsidTr="00ED54AA">
        <w:tc>
          <w:tcPr>
            <w:tcW w:w="9345" w:type="dxa"/>
          </w:tcPr>
          <w:p w14:paraId="2549716A" w14:textId="77777777" w:rsidR="007A7979" w:rsidRPr="00FB74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4C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Фролова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9D855A" w:rsidR="004475DA" w:rsidRPr="00DF071F" w:rsidRDefault="00DF07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E90D51" w14:textId="77777777" w:rsidR="00FB74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0885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_Toc206590885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5FB0AE8C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86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_Toc206590886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18250DB3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87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_Toc206590887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608B4186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88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_Toc206590888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4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595DA60B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89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_Toc206590889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17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78B7D134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0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_Toc206590890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17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3EE1B698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1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_Toc206590891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17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7426C50D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2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_Toc206590892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17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0E6269C7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3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_Toc206590893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18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7080B9E7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4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_Toc206590894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20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1568BF1E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5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_Toc206590895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21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6E78A076" w14:textId="77777777" w:rsidR="00FB74CD" w:rsidRDefault="00D10A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6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_Toc206590896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22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24B0C269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7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_Toc206590897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22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2C1EED12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8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_Toc206590898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3979847C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899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_Toc206590899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05DC64B0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900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_Toc206590900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730F6D08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901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_Toc206590901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23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31D6B57B" w14:textId="77777777" w:rsidR="00FB74CD" w:rsidRDefault="00D10A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0902" w:history="1">
            <w:r w:rsidR="00FB74CD" w:rsidRPr="008050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74CD">
              <w:rPr>
                <w:noProof/>
                <w:webHidden/>
              </w:rPr>
              <w:tab/>
            </w:r>
            <w:r w:rsidR="00FB74CD">
              <w:rPr>
                <w:noProof/>
                <w:webHidden/>
              </w:rPr>
              <w:fldChar w:fldCharType="begin"/>
            </w:r>
            <w:r w:rsidR="00FB74CD">
              <w:rPr>
                <w:noProof/>
                <w:webHidden/>
              </w:rPr>
              <w:instrText xml:space="preserve"> PAGEREF _Toc206590902 \h </w:instrText>
            </w:r>
            <w:r w:rsidR="00FB74CD">
              <w:rPr>
                <w:noProof/>
                <w:webHidden/>
              </w:rPr>
            </w:r>
            <w:r w:rsidR="00FB74CD">
              <w:rPr>
                <w:noProof/>
                <w:webHidden/>
              </w:rPr>
              <w:fldChar w:fldCharType="separate"/>
            </w:r>
            <w:r w:rsidR="00FB74CD">
              <w:rPr>
                <w:noProof/>
                <w:webHidden/>
              </w:rPr>
              <w:t>24</w:t>
            </w:r>
            <w:r w:rsidR="00FB74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0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базовых экономических знаний и навыков, необходимых для изучения и освоения специальных курсов, овладение экономическими концепциями, умением самостоятельно анализировать различные экономические явления и теоретически обосновывать эффективные управленческие решения; формирование у студентов целостного представления о механизме функционирования национальной экономики рыночного типа, базовых микро-, макро и мегаэкономических проблемах и подходах к их анализу с позиций основных школ экономической науки; выработка у обучающихся навыков использования инструментов микроэкономической и макроэкономической политики и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0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0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FB74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74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74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74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74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74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74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74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74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7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FB74CD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FB74CD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7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7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74CD">
              <w:rPr>
                <w:rFonts w:ascii="Times New Roman" w:hAnsi="Times New Roman" w:cs="Times New Roman"/>
              </w:rPr>
              <w:t xml:space="preserve">понятийный аппарат экономической теории; сущность и содержание </w:t>
            </w:r>
            <w:proofErr w:type="gramStart"/>
            <w:r w:rsidR="00316402" w:rsidRPr="00FB74CD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FB74CD">
              <w:rPr>
                <w:rFonts w:ascii="Times New Roman" w:hAnsi="Times New Roman" w:cs="Times New Roman"/>
              </w:rPr>
              <w:t xml:space="preserve"> и явлений, описанных экономическими моделями и зависимостями.</w:t>
            </w:r>
            <w:r w:rsidRPr="00FB74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7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74CD">
              <w:rPr>
                <w:rFonts w:ascii="Times New Roman" w:hAnsi="Times New Roman" w:cs="Times New Roman"/>
              </w:rPr>
              <w:t>оценивать социально-экономические последствия различных мер экономической политики государства</w:t>
            </w:r>
            <w:proofErr w:type="gramStart"/>
            <w:r w:rsidR="00FD518F" w:rsidRPr="00FB74CD">
              <w:rPr>
                <w:rFonts w:ascii="Times New Roman" w:hAnsi="Times New Roman" w:cs="Times New Roman"/>
              </w:rPr>
              <w:t>.</w:t>
            </w:r>
            <w:r w:rsidRPr="00FB74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B74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74CD">
              <w:rPr>
                <w:rFonts w:ascii="Times New Roman" w:hAnsi="Times New Roman" w:cs="Times New Roman"/>
              </w:rPr>
              <w:t>навыками самостоятельного анализа конкретных экономических проблем для достижения поставленной цели</w:t>
            </w:r>
            <w:proofErr w:type="gramStart"/>
            <w:r w:rsidR="00FD518F" w:rsidRPr="00FB74CD">
              <w:rPr>
                <w:rFonts w:ascii="Times New Roman" w:hAnsi="Times New Roman" w:cs="Times New Roman"/>
              </w:rPr>
              <w:t>.</w:t>
            </w:r>
            <w:r w:rsidRPr="00FB74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B74CD" w14:paraId="63BFD7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502F" w14:textId="77777777" w:rsidR="00751095" w:rsidRPr="00FB7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FB74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B74C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D67E" w14:textId="77777777" w:rsidR="00751095" w:rsidRPr="00FB7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47B2F" w14:textId="77777777" w:rsidR="00751095" w:rsidRPr="00FB7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74CD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FB74CD">
              <w:rPr>
                <w:rFonts w:ascii="Times New Roman" w:hAnsi="Times New Roman" w:cs="Times New Roman"/>
              </w:rPr>
              <w:t xml:space="preserve"> </w:t>
            </w:r>
          </w:p>
          <w:p w14:paraId="1946AAFE" w14:textId="77777777" w:rsidR="00751095" w:rsidRPr="00FB7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74CD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FB74CD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FB74CD">
              <w:rPr>
                <w:rFonts w:ascii="Times New Roman" w:hAnsi="Times New Roman" w:cs="Times New Roman"/>
              </w:rPr>
              <w:t xml:space="preserve"> ситуаций.</w:t>
            </w:r>
            <w:r w:rsidRPr="00FB74CD">
              <w:rPr>
                <w:rFonts w:ascii="Times New Roman" w:hAnsi="Times New Roman" w:cs="Times New Roman"/>
              </w:rPr>
              <w:t xml:space="preserve">. </w:t>
            </w:r>
          </w:p>
          <w:p w14:paraId="471AA1D9" w14:textId="77777777" w:rsidR="00751095" w:rsidRPr="00FB74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74CD">
              <w:rPr>
                <w:rFonts w:ascii="Times New Roman" w:hAnsi="Times New Roman" w:cs="Times New Roman"/>
              </w:rPr>
              <w:t>методиками расчетов экономических показателей на микро-, мез</w:t>
            </w:r>
            <w:proofErr w:type="gramStart"/>
            <w:r w:rsidR="00FD518F" w:rsidRPr="00FB74CD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FB74CD">
              <w:rPr>
                <w:rFonts w:ascii="Times New Roman" w:hAnsi="Times New Roman" w:cs="Times New Roman"/>
              </w:rPr>
              <w:t xml:space="preserve"> и макроуровне; методами системного анализа экономических ситуаций в различных сферах деятельности.</w:t>
            </w:r>
            <w:r w:rsidR="00FD518F" w:rsidRPr="00FB74CD">
              <w:rPr>
                <w:rFonts w:ascii="Times New Roman" w:hAnsi="Times New Roman" w:cs="Times New Roman"/>
              </w:rPr>
              <w:br/>
            </w:r>
            <w:r w:rsidR="00FD518F" w:rsidRPr="00FB74CD">
              <w:rPr>
                <w:rFonts w:ascii="Times New Roman" w:hAnsi="Times New Roman" w:cs="Times New Roman"/>
              </w:rPr>
              <w:br/>
            </w:r>
            <w:r w:rsidRPr="00FB74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B74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08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Микроэкономика.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экономической теории. Определение предмета экономической теории представителями разных школ. Система экономических отношений: социально-экономические, технико-экономические, организационно-экономические, эколого-экономические.</w:t>
            </w:r>
            <w:r w:rsidRPr="00352B6F">
              <w:rPr>
                <w:lang w:bidi="ru-RU"/>
              </w:rPr>
              <w:br/>
              <w:t>Возникновение экономических школ. Экономические школы в ХХ веке.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  <w:r w:rsidRPr="00352B6F">
              <w:rPr>
                <w:lang w:bidi="ru-RU"/>
              </w:rPr>
              <w:br/>
              <w:t>Структура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</w:t>
            </w:r>
            <w:r w:rsidRPr="00352B6F">
              <w:rPr>
                <w:lang w:bidi="ru-RU"/>
              </w:rPr>
              <w:br/>
              <w:t>Значение производства в жизни общества. Естественные и социальные условия жизни.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</w:t>
            </w:r>
            <w:r w:rsidRPr="00352B6F">
              <w:rPr>
                <w:lang w:bidi="ru-RU"/>
              </w:rPr>
              <w:br/>
              <w:t>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Зависимость роста производства от использования факторов производства. Производственная функция. Функция Кобба-Дугласа. Функция Леонтьева.</w:t>
            </w:r>
            <w:r w:rsidRPr="00352B6F">
              <w:rPr>
                <w:lang w:bidi="ru-RU"/>
              </w:rPr>
              <w:br/>
              <w:t>Цели и результаты производства. Общественный, необходимый, прибавочный и конечный продукты производства. Эффективность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Модель кругооборота ресурсов, продуктов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678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B6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.Собственность. Законы собственности и законы присвоения.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95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  <w:r w:rsidRPr="00352B6F">
              <w:rPr>
                <w:lang w:bidi="ru-RU"/>
              </w:rPr>
              <w:br/>
              <w:t>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рыночной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</w:t>
            </w:r>
            <w:r w:rsidRPr="00352B6F">
              <w:rPr>
                <w:lang w:bidi="ru-RU"/>
              </w:rPr>
              <w:br/>
              <w:t>Проблема разгосударствления и приватизации. Основные способы разгосударствления. Реформа отношений собственности в России на переходном периоде и в современных условиях. Опыт зарубежных стран.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Пять способов производства.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Аграрная, индустриальная  постиндустриальная, информационная сетевая экономика.</w:t>
            </w:r>
            <w:r w:rsidRPr="00352B6F">
              <w:rPr>
                <w:lang w:bidi="ru-RU"/>
              </w:rPr>
              <w:br/>
              <w:t>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73B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EC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B91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9B4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103F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709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условия возникновения, сущность, виды и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A11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</w:t>
            </w:r>
            <w:r w:rsidRPr="00352B6F">
              <w:rPr>
                <w:lang w:bidi="ru-RU"/>
              </w:rPr>
              <w:br/>
              <w:t>Типология рынка. Свободной рынок или система совершенной конкуренции. Деформированные рынки. Система несовершенной конкуренции. Теории Дж. Робинсон и Э. Чемберлена. Регулируемый рынок.</w:t>
            </w:r>
            <w:r w:rsidRPr="00352B6F">
              <w:rPr>
                <w:lang w:bidi="ru-RU"/>
              </w:rPr>
              <w:br/>
              <w:t>Многообразие форм рынка. Функции рынка. Условия функционирования рыночной экономики.</w:t>
            </w:r>
            <w:r w:rsidRPr="00352B6F">
              <w:rPr>
                <w:lang w:bidi="ru-RU"/>
              </w:rPr>
              <w:br/>
              <w:t>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Границы рыночных отношений. Теоремы А. Смита и Р. Коуза.</w:t>
            </w:r>
            <w:r w:rsidRPr="00352B6F">
              <w:rPr>
                <w:lang w:bidi="ru-RU"/>
              </w:rPr>
              <w:br/>
              <w:t>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Модели рыночной экономики. Характеристика российской, американской, японской, немецкой, шведской, французской, южно-корейской, китайской моделей. Использование мирового опыта функционирования рынка в экономической жизни России. Условия перехода к рыночной системе хозяйствования в России и специфика её вхождения в систему социально ориентируемого рыночного хозяйствования. Этапы формирования рыночной экономики в России.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</w:t>
            </w:r>
            <w:r w:rsidRPr="00352B6F">
              <w:rPr>
                <w:lang w:bidi="ru-RU"/>
              </w:rPr>
              <w:br/>
              <w:t>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</w:t>
            </w:r>
            <w:r w:rsidRPr="00352B6F">
              <w:rPr>
                <w:lang w:bidi="ru-RU"/>
              </w:rPr>
              <w:br/>
              <w:t>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</w:t>
            </w:r>
            <w:r w:rsidRPr="00352B6F">
              <w:rPr>
                <w:lang w:bidi="ru-RU"/>
              </w:rPr>
              <w:br/>
              <w:t>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6E0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0A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73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272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FBA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46C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Рыночная конкуренция. Совершенная и несовершенная конкуренция. Механизм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2C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Совершенная конкуренция, её достоинства и недостатки. Механизм равновесия рынка в условиях совершенной конкуренции.</w:t>
            </w:r>
            <w:r w:rsidRPr="00352B6F">
              <w:rPr>
                <w:lang w:bidi="ru-RU"/>
              </w:rPr>
              <w:br/>
              <w:t>Несовершенная конкуренция. Виды конкуренции в условиях рынка несовершенной конкуренции: монополия, монопсония, олигополия, олигопсония, дуополия, билатеральная монополия. Причины возникновения монополий. Виды монополий. Монополии, созданные государством. Естественные монополии и их роль в экономическом развитии.</w:t>
            </w:r>
            <w:r w:rsidRPr="00352B6F">
              <w:rPr>
                <w:lang w:bidi="ru-RU"/>
              </w:rPr>
              <w:br/>
              <w:t>Монополистическая конкуренция. Формы конкуренции: научно-техническое, промышленно-производственное и торговое соперничество.</w:t>
            </w:r>
            <w:r w:rsidRPr="00352B6F">
              <w:rPr>
                <w:lang w:bidi="ru-RU"/>
              </w:rPr>
              <w:br/>
              <w:t>Механизм равновесия рынка в условиях монополии. Монопольная цена. Индексы уровня монополизации рынка. Антимонопольное и антидемпинговое законодательство российских 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6BD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4FD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F16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C42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7E5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3F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Саморегулирование экономической системы и установление рыночного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2EB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Предпринимательство как способ экономической реализации собственности в условиях рыночной экономики. Предпринимательство в трактовке различных экономических школ. Виды и формы предпринимательства (бизнеса). Интересы и цели участников бизнес-деятельности: общее и особенное. Предпринимательский выбор и риск. Виды рисков. Финансовый, производственный, коммерческий, инвестиционный и страховой. Факторы риска. Кривая риска. Зоны риска. Допустимый, критический, катастрофический риски. Показатели риска. Источники рисков и их классификация. Методы снижения рисков. Фирма - базовая форма предпринимательской деятельности. Теории фирмы: неоклассическая, институциональная, предпринимательская, эволюционная. Предприятие как основная производственная единица. Организационно-правовые формы предприятий. Классификация фирм. Роль малых, средних и крупных фирм в современной рыночной экономике, формы их взаимодействия. Проблемы функционирования малого бизнеса. Государственное предпринимательство, государственные корпорации. Внешняя и внутренняя среда фирмы. Менеджмент. Современная модель управления фирмой и её ориентация на человека. Теория маркетинга. Предпринимательский капитал. Трактовка капитала различными экономическими школами. Источники средств предпринимателя. Методы формирования предпринимательского капитала. Сущность и социально-экономические последствия первоначального накопления капитала. Кругооборот и оборот предпринимательского капитала. Стадии кругооборота. Денежная, производительная и товарная функциональные формы. Время оборота. Время производства и обращения. Основной и оборотный капитал. Физический 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 Собственный и заемный капитал: преимущества и недостатки. 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354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E5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027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6C3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018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152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Экономическое поведение производителя. Предпринимательство и предпринимательский капитал. Издержки производства. Формирование издержек в рыночных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04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Бухгалтерская и экономическая характеристики издержек производства. Явные и неявные издержки.</w:t>
            </w:r>
            <w:r w:rsidRPr="00352B6F">
              <w:rPr>
                <w:lang w:bidi="ru-RU"/>
              </w:rPr>
              <w:br/>
              <w:t>Краткосрочный период производства. Фиксированные и переменные факторы производства. Максимизация совокупного продукта. Предельный и средний продукты.</w:t>
            </w:r>
            <w:r w:rsidRPr="00352B6F">
              <w:rPr>
                <w:lang w:bidi="ru-RU"/>
              </w:rPr>
              <w:br/>
              <w:t>Мгновенный, короткий и длительный период производства</w:t>
            </w:r>
            <w:r w:rsidRPr="00352B6F">
              <w:rPr>
                <w:lang w:bidi="ru-RU"/>
              </w:rPr>
              <w:br/>
              <w:t>Издержки в коротком периоде. Совокупные издержки: фиксированные (постоянные), переменные, валовые. Средние издержки: фиксированные, переменные, валовые. Предельные издержки. Графическое отображение всех видов издержек. Издержки в длительном периоде. Кривая долгосрочных средних издержек (оберточная кривая).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3B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00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B01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07D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C7BD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D2A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Доходы от факторов производства и их распределение. Экономические теории прибыли, заработной платы, ссудного процента и ренты.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52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Классификация прибыли. Факторы, определяющие величину прибыли. Функции прибыли. Бухгалтерская и экономическая прибыль. Максимизация прибыли в условиях совершенной и несовершенной конкуренции. Сущность и структура предпринимательского дохода. Монопольная прибыль и условия её возникновения.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Дж.Милля,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Формы и системы оплаты труда. Уровень и динамика заработной платы. Номинальная и реальная заработная плата. Особенности ценообразования на рынке труда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Судный процент – разновидность дохода. Марксистская трактовка ссудного процента как формы прибавочной стоимости;. Теория процента в современной экономической литературе. Норма процента и ее тенденция процентная ставка, средняя ставка процента, рыночная ставка процента и факторы, на нее воздействующие. Определение процента на основе теории спроса и предложения.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 в АПК. Землевладение и землепользование – основа системы аграрных отношений. Мировой опыт землевладения и землепользования, его особенности в России. Ретроспективный обзор существующих в мировой практике форм собственности на землю. Роль частной собственности на землю в развитии рыночного хозяйства: позитивный и негативный аспекты.</w:t>
            </w:r>
            <w:r w:rsidRPr="00352B6F">
              <w:rPr>
                <w:lang w:bidi="ru-RU"/>
              </w:rPr>
              <w:br/>
              <w:t>Земельная рента – доход землевладельца. Монополия частной собственности на землю и абсолютная рента; монополия на землю как на объект хозяйства и дифференциальная рента I и II; динамика дифференциальной ренты. Арендная плата. Неоклассическая теория рентных доходов: экономическая рента, квазирента и доход на текущие инвестиции.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 Формирование цены земли в условиях рыночной экономики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AB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35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C80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79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8592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78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Экономика домашнего хозяйства. Теория потребительского поведения. Принципы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AED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субъект микроэкономики. Значение и роль домохозяйства в воспроизводстве благ, услуг и рабочей силы. Различия в трактовке семьи и домохозяйства. Издержки брака. Издержки недополучения товара. Потенциальные издержки. Выгоды брака. Эффективность домашнего производства. Социально-экономический статус семьи. Бюджет домохозяйства. Доходы и расходы. Потребительская корзина члена домохозяйства. Место и функциональное назначение потребителя в рыночной экономике. Рациональность – основной принцип поведения потребителя. Содержание и значение этого принципа. Кардиналистский и ординалистский подходы к поведению потребителя. Потребительский выбор. Субъективные и объективные факторы, определяющие потребительский выбор: максимизация совокупной полезности; система предпочтений в отношении товаров и услуг; влияние уровня и динамики доходов и цен на проведение потребителя. Равновесие потребителя. Эффекты потребления: присоединения к большинству, сноба, Веблена, экономии. Количественные характеристики взаимодействия субъективных и объективных факторов рационального поведения потребителя: кривые безразличия, предельная норма замещения, излишек потребителя. Бюджетные ограничения. Оптимальный выбор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87B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CA9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BB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D87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A7DFC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6309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Макроэкономика.</w:t>
            </w:r>
          </w:p>
        </w:tc>
      </w:tr>
      <w:tr w:rsidR="005B37A7" w:rsidRPr="005B37A7" w14:paraId="264073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83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экономика: показатели измерения и структура. Национальное счетоводство. Система национальных 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DC9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Макроэкономика – раздел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его структура по стоимости и натурально-вещественной форме.</w:t>
            </w:r>
            <w:r w:rsidRPr="00352B6F">
              <w:rPr>
                <w:lang w:bidi="ru-RU"/>
              </w:rPr>
              <w:br/>
              <w:t>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Расширенная система национального счетоводства (Франция). Система национального счетоводства Организации объединенных наций (SCN). Система баланса народного хозяйства (СБНХ).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 (СНС).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6B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53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C3C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87A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B529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AA4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Потребление, сбережения, инвестиции. Рыночный механизм использования доходов на потребление и накопление.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B1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  <w:r w:rsidRPr="00352B6F">
              <w:rPr>
                <w:lang w:bidi="ru-RU"/>
              </w:rPr>
              <w:br/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мультипликатора. Графический анализ в теории мультипликатора. Двустороннее действие мультипликатора. Парадокс бережливости. Дефляционный и инфляционный разрыв.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357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69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90C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6C3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869B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714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Экономический рост. Модели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C93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</w:t>
            </w:r>
            <w:r w:rsidRPr="00352B6F">
              <w:rPr>
                <w:lang w:bidi="ru-RU"/>
              </w:rPr>
              <w:br/>
              <w:t>Теории макроэкономического равновесия. Точка общего экономического равновесия. Классическая школа. Теория равновесия А.Маршалла. Модель Л Вальраса. Равновесие по В.Парето. Модель “затраты-выпуск” В.В.Леонтьева. Модель фон Неймана. Теория равновесия Дж.М.Кейнса.</w:t>
            </w:r>
            <w:r w:rsidRPr="00352B6F">
              <w:rPr>
                <w:lang w:bidi="ru-RU"/>
              </w:rPr>
              <w:br/>
              <w:t>Основные модели равновесного экономического роста. Устойчивые и неустойчивые равновесные траектории развития.</w:t>
            </w:r>
            <w:r w:rsidRPr="00352B6F">
              <w:rPr>
                <w:lang w:bidi="ru-RU"/>
              </w:rPr>
              <w:br/>
              <w:t>Двухфакторные и многофакторные модели. Классическая и неоклассическая модели.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 Глобальные тенденции экономического роста, переход от концепции количественного увеличения масштабов производства к ресурсосберегающему росту экономики. Экологические и интеллектуальные проблемы увеличения производственных результатов. Экономический рост в Российской Федерации: проблемы и противоречия.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A8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9AA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DF8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525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6728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9D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Кредитно-банковская система. Рынки ссудных капиталов и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96B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как особый финансовый инструмент. Типы денежных систем. Обращение металлических, кредитно-бумажных и электронных денег. Денежная масса, ее структура и измерение. Денежные агрегаты. Спрос и предложение денег, их зависимость от экономической конъюнктуры. Макроэкономическое равновесие на денежном рынке.  Воздействие денежной массы на объем производства.</w:t>
            </w:r>
            <w:r w:rsidRPr="00352B6F">
              <w:rPr>
                <w:lang w:bidi="ru-RU"/>
              </w:rPr>
              <w:br/>
              <w:t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процессе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ее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</w:t>
            </w:r>
            <w:r w:rsidRPr="00352B6F">
              <w:rPr>
                <w:lang w:bidi="ru-RU"/>
              </w:rPr>
              <w:br/>
              <w:t>Рынок банковских услуг. Банковские кризисы в России (1993 г., 1998 г.).</w:t>
            </w:r>
            <w:r w:rsidRPr="00352B6F">
              <w:rPr>
                <w:lang w:bidi="ru-RU"/>
              </w:rPr>
              <w:br/>
              <w:t>Макрорегулирование денежно-кредитной системы. Цели и типы денежно-кредитной политики. Рестрикционная и экспансионистская политика правительства.</w:t>
            </w:r>
            <w:r w:rsidRPr="00352B6F">
              <w:rPr>
                <w:lang w:bidi="ru-RU"/>
              </w:rPr>
              <w:br/>
              <w:t>Ссудный процент  и закономерности его динамики. Норма и ставка процента. Рынок ссудного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D3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16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85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C76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62DB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F3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Теория занятости: рынок труда и безработица. Инфляция и стагфляция. Альтернативные теории преодоления инфляции.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4BA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труда. Количественная и качественная определенность трудовых ресурсов. Роль человека в обеспечении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Концепции занятости населения. Уровень занятости трудовых ресурсов. Безработица и ее виды. Естественный уровень безработицы. Экономические и социальные издержки безработицы. Закон Оукена.</w:t>
            </w:r>
            <w:r w:rsidRPr="00352B6F">
              <w:rPr>
                <w:lang w:bidi="ru-RU"/>
              </w:rPr>
              <w:br/>
              <w:t>Рыночный механизм высвобождения и перераспределения рабочей силы. Рынок труда, его характерные атрибуты и функции. Цена труда.</w:t>
            </w:r>
            <w:r w:rsidRPr="00352B6F">
              <w:rPr>
                <w:lang w:bidi="ru-RU"/>
              </w:rPr>
              <w:br/>
              <w:t>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 Социальное партнерство и договорной характер отношений на рынке труда. Закономерности формирования человеческого капитала.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рекреации. Инфляция, ее определение и измерение. Темпы и виды инфляции. Причины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 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A1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EE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C2A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AB2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12BB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812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Финансовая система и финансовая политика государства. Государственный бюджет.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AF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>Налоговая система, принципы налогообложения. Налоговый кодекс. Статичность и динамичность налоговых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>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BD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CAF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38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4E2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E963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A0A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Формирование доходов населения. Перераспределение доходов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41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</w:t>
            </w:r>
            <w:r w:rsidRPr="00352B6F">
              <w:rPr>
                <w:lang w:bidi="ru-RU"/>
              </w:rPr>
              <w:br/>
              <w:t>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Кривая Лоренца. Закон Энгеля.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</w:t>
            </w:r>
            <w:r w:rsidRPr="00352B6F">
              <w:rPr>
                <w:lang w:bidi="ru-RU"/>
              </w:rPr>
              <w:br/>
              <w:t>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 Система показателей, внешние и внутренние угрозы социально-экономической безопасности. Глобальные экономические процессы и экономическая безопасность страны. Внутренние угрозы экономической безопасности, связанные и не связанные с циклическими закономерностями развития. Проблема самообеспечения страны. Продовольственная безопасность. Борьба с криминализацией в экономической сфере. Теневая экономика: причины и последствия ее развития. Механизм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412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89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BC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2D3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054A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25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Цикличность рыночного хозяйства. Большие циклы и прогнозирование развития экономики. Макроэкономическая дестабилизация.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012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Цикличность – форма реакции экономики на неравновесные состояния, способ уравновешивания структуры и темпов роста, импульс освоения технического прогресса и основа обновления экономической системы.</w:t>
            </w:r>
            <w:r w:rsidRPr="00352B6F">
              <w:rPr>
                <w:lang w:bidi="ru-RU"/>
              </w:rPr>
              <w:br/>
              <w:t>Объективные основы циклических колебаний. Различные подходы к объяснению циклических колебаний. Виды циклов.</w:t>
            </w:r>
            <w:r w:rsidRPr="00352B6F">
              <w:rPr>
                <w:lang w:bidi="ru-RU"/>
              </w:rPr>
              <w:br/>
              <w:t>Основные характеристики экономического цикла деловой активности. Пофазная динамика экономических показателей. Прогнозирование деловой активности.</w:t>
            </w:r>
            <w:r w:rsidRPr="00352B6F">
              <w:rPr>
                <w:lang w:bidi="ru-RU"/>
              </w:rPr>
              <w:br/>
              <w:t>Классификация и периодичность спадов (рецессий).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 (конец 80-х – 90-е гг. ХХ века).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FB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806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B4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08B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08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90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0"/>
        <w:gridCol w:w="30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B7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1.Экономическая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Ф. Максимова [и др.] ; под общей редакцией В. Ф. Максимовой. — 3-е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10A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https://urait.ru/bcode/531392  </w:t>
              </w:r>
            </w:hyperlink>
          </w:p>
        </w:tc>
      </w:tr>
      <w:tr w:rsidR="00262CF0" w:rsidRPr="007E6725" w14:paraId="373B12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61596" w14:textId="77777777" w:rsidR="00262CF0" w:rsidRPr="00FB7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2.Иохин, В. Я.  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Я.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Иохин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70656" w14:textId="77777777" w:rsidR="00262CF0" w:rsidRPr="007E6725" w:rsidRDefault="00D10A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https://urait.ru/bcode/510674</w:t>
              </w:r>
            </w:hyperlink>
          </w:p>
        </w:tc>
      </w:tr>
      <w:tr w:rsidR="00262CF0" w:rsidRPr="007E6725" w14:paraId="582D2E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35D2DD" w14:textId="77777777" w:rsidR="00262CF0" w:rsidRPr="00FB7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3.Борисов, Е. Ф.  Основы экономики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Е. Ф. Борисов. — 7-е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2024.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E76C28" w14:textId="77777777" w:rsidR="00262CF0" w:rsidRPr="00FB74CD" w:rsidRDefault="00D10A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https://urait.ru/book/osnovy-ekonomiki-536597</w:t>
              </w:r>
            </w:hyperlink>
          </w:p>
        </w:tc>
      </w:tr>
      <w:tr w:rsidR="00262CF0" w:rsidRPr="007E6725" w14:paraId="0E3420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724A9" w14:textId="77777777" w:rsidR="00262CF0" w:rsidRPr="00FB7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4.Шимко, П. Д.  Экономика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Д.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2025. — 529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647FB" w14:textId="77777777" w:rsidR="00262CF0" w:rsidRPr="00FB74CD" w:rsidRDefault="00D10A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https://urait.ru/book/ekonomika-559880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0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3B9406" w14:textId="77777777" w:rsidTr="007B550D">
        <w:tc>
          <w:tcPr>
            <w:tcW w:w="9345" w:type="dxa"/>
          </w:tcPr>
          <w:p w14:paraId="00DC4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F9FAA3" w14:textId="77777777" w:rsidTr="007B550D">
        <w:tc>
          <w:tcPr>
            <w:tcW w:w="9345" w:type="dxa"/>
          </w:tcPr>
          <w:p w14:paraId="6EAA6B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01C48F" w14:textId="77777777" w:rsidTr="007B550D">
        <w:tc>
          <w:tcPr>
            <w:tcW w:w="9345" w:type="dxa"/>
          </w:tcPr>
          <w:p w14:paraId="0310F1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091401" w14:textId="77777777" w:rsidTr="007B550D">
        <w:tc>
          <w:tcPr>
            <w:tcW w:w="9345" w:type="dxa"/>
          </w:tcPr>
          <w:p w14:paraId="2ADE81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90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10A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0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74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74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74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B74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4460/1Тб/8Гб/</w:t>
            </w:r>
            <w:r w:rsidRPr="00FB74CD">
              <w:rPr>
                <w:sz w:val="22"/>
                <w:szCs w:val="22"/>
                <w:lang w:val="en-US"/>
              </w:rPr>
              <w:t>Samsung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23</w:t>
            </w:r>
            <w:r w:rsidRPr="00FB74CD">
              <w:rPr>
                <w:sz w:val="22"/>
                <w:szCs w:val="22"/>
                <w:lang w:val="en-US"/>
              </w:rPr>
              <w:t>e</w:t>
            </w:r>
            <w:r w:rsidRPr="00FB74CD">
              <w:rPr>
                <w:sz w:val="22"/>
                <w:szCs w:val="22"/>
              </w:rPr>
              <w:t xml:space="preserve">200 - 10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7400/1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>/8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Philips</w:t>
            </w:r>
            <w:r w:rsidRPr="00FB74CD">
              <w:rPr>
                <w:sz w:val="22"/>
                <w:szCs w:val="22"/>
              </w:rPr>
              <w:t xml:space="preserve"> 243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>5</w:t>
            </w:r>
            <w:r w:rsidRPr="00FB74CD">
              <w:rPr>
                <w:sz w:val="22"/>
                <w:szCs w:val="22"/>
                <w:lang w:val="en-US"/>
              </w:rPr>
              <w:t>Q</w:t>
            </w:r>
            <w:r w:rsidRPr="00FB74CD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FB74CD">
              <w:rPr>
                <w:sz w:val="22"/>
                <w:szCs w:val="22"/>
              </w:rPr>
              <w:t xml:space="preserve"> 244х183см (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 xml:space="preserve">-4304) - 1 шт., Ноутбук </w:t>
            </w:r>
            <w:r w:rsidRPr="00FB74CD">
              <w:rPr>
                <w:sz w:val="22"/>
                <w:szCs w:val="22"/>
                <w:lang w:val="en-US"/>
              </w:rPr>
              <w:t>HP</w:t>
            </w:r>
            <w:r w:rsidRPr="00FB74CD">
              <w:rPr>
                <w:sz w:val="22"/>
                <w:szCs w:val="22"/>
              </w:rPr>
              <w:t xml:space="preserve"> 250 </w:t>
            </w:r>
            <w:r w:rsidRPr="00FB74CD">
              <w:rPr>
                <w:sz w:val="22"/>
                <w:szCs w:val="22"/>
                <w:lang w:val="en-US"/>
              </w:rPr>
              <w:t>G</w:t>
            </w:r>
            <w:r w:rsidRPr="00FB74CD">
              <w:rPr>
                <w:sz w:val="22"/>
                <w:szCs w:val="22"/>
              </w:rPr>
              <w:t>6 1</w:t>
            </w:r>
            <w:r w:rsidRPr="00FB74CD">
              <w:rPr>
                <w:sz w:val="22"/>
                <w:szCs w:val="22"/>
                <w:lang w:val="en-US"/>
              </w:rPr>
              <w:t>WY</w:t>
            </w:r>
            <w:r w:rsidRPr="00FB74CD">
              <w:rPr>
                <w:sz w:val="22"/>
                <w:szCs w:val="22"/>
              </w:rPr>
              <w:t>58</w:t>
            </w:r>
            <w:r w:rsidRPr="00FB74CD">
              <w:rPr>
                <w:sz w:val="22"/>
                <w:szCs w:val="22"/>
                <w:lang w:val="en-US"/>
              </w:rPr>
              <w:t>EA</w:t>
            </w:r>
            <w:r w:rsidRPr="00FB74CD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74CD" w14:paraId="3684B6B1" w14:textId="77777777" w:rsidTr="008416EB">
        <w:tc>
          <w:tcPr>
            <w:tcW w:w="7797" w:type="dxa"/>
            <w:shd w:val="clear" w:color="auto" w:fill="auto"/>
          </w:tcPr>
          <w:p w14:paraId="38514D1F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/4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/500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B74C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08612D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74CD" w14:paraId="658F6302" w14:textId="77777777" w:rsidTr="008416EB">
        <w:tc>
          <w:tcPr>
            <w:tcW w:w="7797" w:type="dxa"/>
            <w:shd w:val="clear" w:color="auto" w:fill="auto"/>
          </w:tcPr>
          <w:p w14:paraId="1C6178BF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/500/4/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B74CD">
              <w:rPr>
                <w:sz w:val="22"/>
                <w:szCs w:val="22"/>
                <w:lang w:val="en-US"/>
              </w:rPr>
              <w:t>Panasonic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PT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VX</w:t>
            </w:r>
            <w:r w:rsidRPr="00FB74CD">
              <w:rPr>
                <w:sz w:val="22"/>
                <w:szCs w:val="22"/>
              </w:rPr>
              <w:t xml:space="preserve">500 - 1 шт., Акустическая система </w:t>
            </w:r>
            <w:r w:rsidRPr="00FB74CD">
              <w:rPr>
                <w:sz w:val="22"/>
                <w:szCs w:val="22"/>
                <w:lang w:val="en-US"/>
              </w:rPr>
              <w:t>APART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MASK</w:t>
            </w:r>
            <w:r w:rsidRPr="00FB74CD">
              <w:rPr>
                <w:sz w:val="22"/>
                <w:szCs w:val="22"/>
              </w:rPr>
              <w:t>6</w:t>
            </w:r>
            <w:r w:rsidRPr="00FB74CD">
              <w:rPr>
                <w:sz w:val="22"/>
                <w:szCs w:val="22"/>
                <w:lang w:val="en-US"/>
              </w:rPr>
              <w:t>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W</w:t>
            </w:r>
            <w:r w:rsidRPr="00FB74CD">
              <w:rPr>
                <w:sz w:val="22"/>
                <w:szCs w:val="22"/>
              </w:rPr>
              <w:t xml:space="preserve"> - 4 шт., Микшер-усилитель </w:t>
            </w:r>
            <w:r w:rsidRPr="00FB74CD">
              <w:rPr>
                <w:sz w:val="22"/>
                <w:szCs w:val="22"/>
                <w:lang w:val="en-US"/>
              </w:rPr>
              <w:t>JDM</w:t>
            </w:r>
            <w:r w:rsidRPr="00FB74CD">
              <w:rPr>
                <w:sz w:val="22"/>
                <w:szCs w:val="22"/>
              </w:rPr>
              <w:t xml:space="preserve">  </w:t>
            </w:r>
            <w:r w:rsidRPr="00FB74CD">
              <w:rPr>
                <w:sz w:val="22"/>
                <w:szCs w:val="22"/>
                <w:lang w:val="en-US"/>
              </w:rPr>
              <w:t>TA</w:t>
            </w:r>
            <w:r w:rsidRPr="00FB74CD">
              <w:rPr>
                <w:sz w:val="22"/>
                <w:szCs w:val="22"/>
              </w:rPr>
              <w:t>-1120 - 1</w:t>
            </w:r>
            <w:proofErr w:type="gramEnd"/>
            <w:r w:rsidRPr="00FB74CD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>-4808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2060F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74CD" w14:paraId="3FF55B12" w14:textId="77777777" w:rsidTr="008416EB">
        <w:tc>
          <w:tcPr>
            <w:tcW w:w="7797" w:type="dxa"/>
            <w:shd w:val="clear" w:color="auto" w:fill="auto"/>
          </w:tcPr>
          <w:p w14:paraId="48D643B4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B74CD">
              <w:rPr>
                <w:sz w:val="22"/>
                <w:szCs w:val="22"/>
              </w:rPr>
              <w:t>.К</w:t>
            </w:r>
            <w:proofErr w:type="gramEnd"/>
            <w:r w:rsidRPr="00FB74CD">
              <w:rPr>
                <w:sz w:val="22"/>
                <w:szCs w:val="22"/>
              </w:rPr>
              <w:t xml:space="preserve">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I</w:t>
            </w:r>
            <w:r w:rsidRPr="00FB74CD">
              <w:rPr>
                <w:sz w:val="22"/>
                <w:szCs w:val="22"/>
              </w:rPr>
              <w:t>5-7400/16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 xml:space="preserve">/ видеокарта </w:t>
            </w:r>
            <w:r w:rsidRPr="00FB74CD">
              <w:rPr>
                <w:sz w:val="22"/>
                <w:szCs w:val="22"/>
                <w:lang w:val="en-US"/>
              </w:rPr>
              <w:t>NVIDIA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GeForce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GT</w:t>
            </w:r>
            <w:r w:rsidRPr="00FB74CD">
              <w:rPr>
                <w:sz w:val="22"/>
                <w:szCs w:val="22"/>
              </w:rPr>
              <w:t xml:space="preserve"> 710/Монитор </w:t>
            </w:r>
            <w:r w:rsidRPr="00FB74CD">
              <w:rPr>
                <w:sz w:val="22"/>
                <w:szCs w:val="22"/>
                <w:lang w:val="en-US"/>
              </w:rPr>
              <w:t>DELL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2218</w:t>
            </w:r>
            <w:r w:rsidRPr="00FB74CD">
              <w:rPr>
                <w:sz w:val="22"/>
                <w:szCs w:val="22"/>
                <w:lang w:val="en-US"/>
              </w:rPr>
              <w:t>H</w:t>
            </w:r>
            <w:r w:rsidRPr="00FB74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Switch</w:t>
            </w:r>
            <w:r w:rsidRPr="00FB74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B74CD">
              <w:rPr>
                <w:sz w:val="22"/>
                <w:szCs w:val="22"/>
              </w:rPr>
              <w:t>подпружинен</w:t>
            </w:r>
            <w:proofErr w:type="gramStart"/>
            <w:r w:rsidRPr="00FB74CD">
              <w:rPr>
                <w:sz w:val="22"/>
                <w:szCs w:val="22"/>
              </w:rPr>
              <w:t>.р</w:t>
            </w:r>
            <w:proofErr w:type="gramEnd"/>
            <w:r w:rsidRPr="00FB74CD">
              <w:rPr>
                <w:sz w:val="22"/>
                <w:szCs w:val="22"/>
              </w:rPr>
              <w:t>учной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B74CD">
              <w:rPr>
                <w:sz w:val="22"/>
                <w:szCs w:val="22"/>
              </w:rPr>
              <w:t xml:space="preserve"> 200х200см (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N</w:t>
            </w:r>
            <w:r w:rsidRPr="00FB74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F03385" w14:textId="77777777" w:rsidR="002C735C" w:rsidRPr="00FB74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908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90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90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9E6058" w14:paraId="662CD79F" w14:textId="77777777" w:rsidTr="00F00293">
        <w:tc>
          <w:tcPr>
            <w:tcW w:w="562" w:type="dxa"/>
          </w:tcPr>
          <w:p w14:paraId="42B38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73FFE4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1B0A059B" w14:textId="77777777" w:rsidTr="00F00293">
        <w:tc>
          <w:tcPr>
            <w:tcW w:w="562" w:type="dxa"/>
          </w:tcPr>
          <w:p w14:paraId="6158CA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4E0B08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9E6058" w14:paraId="4A87FDB4" w14:textId="77777777" w:rsidTr="00F00293">
        <w:tc>
          <w:tcPr>
            <w:tcW w:w="562" w:type="dxa"/>
          </w:tcPr>
          <w:p w14:paraId="6A85B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56DD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Собственность и ее виды.</w:t>
            </w:r>
          </w:p>
        </w:tc>
      </w:tr>
      <w:tr w:rsidR="009E6058" w14:paraId="5AEED13B" w14:textId="77777777" w:rsidTr="00F00293">
        <w:tc>
          <w:tcPr>
            <w:tcW w:w="562" w:type="dxa"/>
          </w:tcPr>
          <w:p w14:paraId="5E1CC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59A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Общественное производство: основные характеристики.</w:t>
            </w:r>
          </w:p>
        </w:tc>
      </w:tr>
      <w:tr w:rsidR="009E6058" w14:paraId="340CF9F4" w14:textId="77777777" w:rsidTr="00F00293">
        <w:tc>
          <w:tcPr>
            <w:tcW w:w="562" w:type="dxa"/>
          </w:tcPr>
          <w:p w14:paraId="16DDB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EAB41F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9E6058" w14:paraId="403388F4" w14:textId="77777777" w:rsidTr="00F00293">
        <w:tc>
          <w:tcPr>
            <w:tcW w:w="562" w:type="dxa"/>
          </w:tcPr>
          <w:p w14:paraId="70DDE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E736F2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9E6058" w14:paraId="11D544E6" w14:textId="77777777" w:rsidTr="00F00293">
        <w:tc>
          <w:tcPr>
            <w:tcW w:w="562" w:type="dxa"/>
          </w:tcPr>
          <w:p w14:paraId="1419C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93028A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9E6058" w14:paraId="57BD455F" w14:textId="77777777" w:rsidTr="00F00293">
        <w:tc>
          <w:tcPr>
            <w:tcW w:w="562" w:type="dxa"/>
          </w:tcPr>
          <w:p w14:paraId="3DC0D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7B501E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9E6058" w14:paraId="21C70F97" w14:textId="77777777" w:rsidTr="00F00293">
        <w:tc>
          <w:tcPr>
            <w:tcW w:w="562" w:type="dxa"/>
          </w:tcPr>
          <w:p w14:paraId="131B29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0F15E1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9E6058" w14:paraId="3A5A89CD" w14:textId="77777777" w:rsidTr="00F00293">
        <w:tc>
          <w:tcPr>
            <w:tcW w:w="562" w:type="dxa"/>
          </w:tcPr>
          <w:p w14:paraId="6CADC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8B5C23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9E6058" w14:paraId="0168B092" w14:textId="77777777" w:rsidTr="00F00293">
        <w:tc>
          <w:tcPr>
            <w:tcW w:w="562" w:type="dxa"/>
          </w:tcPr>
          <w:p w14:paraId="3E6544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F66AB6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9E6058" w14:paraId="17CFF06E" w14:textId="77777777" w:rsidTr="00F00293">
        <w:tc>
          <w:tcPr>
            <w:tcW w:w="562" w:type="dxa"/>
          </w:tcPr>
          <w:p w14:paraId="284A8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FB3FEB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9E6058" w14:paraId="651E935C" w14:textId="77777777" w:rsidTr="00F00293">
        <w:tc>
          <w:tcPr>
            <w:tcW w:w="562" w:type="dxa"/>
          </w:tcPr>
          <w:p w14:paraId="1F476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CEB5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Макроэкономическая политика государства.</w:t>
            </w:r>
          </w:p>
        </w:tc>
      </w:tr>
      <w:tr w:rsidR="009E6058" w14:paraId="3A36FB2C" w14:textId="77777777" w:rsidTr="00F00293">
        <w:tc>
          <w:tcPr>
            <w:tcW w:w="562" w:type="dxa"/>
          </w:tcPr>
          <w:p w14:paraId="61081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10EBE9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9E6058" w14:paraId="2DCD3FEF" w14:textId="77777777" w:rsidTr="00F00293">
        <w:tc>
          <w:tcPr>
            <w:tcW w:w="562" w:type="dxa"/>
          </w:tcPr>
          <w:p w14:paraId="6A4EA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DB6C0E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9E6058" w14:paraId="3DDA6C42" w14:textId="77777777" w:rsidTr="00F00293">
        <w:tc>
          <w:tcPr>
            <w:tcW w:w="562" w:type="dxa"/>
          </w:tcPr>
          <w:p w14:paraId="361A8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D64323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9E6058" w14:paraId="3B849087" w14:textId="77777777" w:rsidTr="00F00293">
        <w:tc>
          <w:tcPr>
            <w:tcW w:w="562" w:type="dxa"/>
          </w:tcPr>
          <w:p w14:paraId="7F77F1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89C62D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9E6058" w14:paraId="294C9685" w14:textId="77777777" w:rsidTr="00F00293">
        <w:tc>
          <w:tcPr>
            <w:tcW w:w="562" w:type="dxa"/>
          </w:tcPr>
          <w:p w14:paraId="67A95F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B86D79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9E6058" w14:paraId="78EAB83F" w14:textId="77777777" w:rsidTr="00F00293">
        <w:tc>
          <w:tcPr>
            <w:tcW w:w="562" w:type="dxa"/>
          </w:tcPr>
          <w:p w14:paraId="7A374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578088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5A0C93B8" w14:textId="77777777" w:rsidTr="00F00293">
        <w:tc>
          <w:tcPr>
            <w:tcW w:w="562" w:type="dxa"/>
          </w:tcPr>
          <w:p w14:paraId="5FAB3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5F88B6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9E6058" w14:paraId="735F7B38" w14:textId="77777777" w:rsidTr="00F00293">
        <w:tc>
          <w:tcPr>
            <w:tcW w:w="562" w:type="dxa"/>
          </w:tcPr>
          <w:p w14:paraId="2F8BD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051E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направленность экономической политики.</w:t>
            </w:r>
          </w:p>
        </w:tc>
      </w:tr>
      <w:tr w:rsidR="009E6058" w14:paraId="7F86376B" w14:textId="77777777" w:rsidTr="00F00293">
        <w:tc>
          <w:tcPr>
            <w:tcW w:w="562" w:type="dxa"/>
          </w:tcPr>
          <w:p w14:paraId="3106F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0AC721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9E6058" w14:paraId="710C75D0" w14:textId="77777777" w:rsidTr="00F00293">
        <w:tc>
          <w:tcPr>
            <w:tcW w:w="562" w:type="dxa"/>
          </w:tcPr>
          <w:p w14:paraId="5B08FC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C8EB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функционирования открытой экономики.</w:t>
            </w:r>
          </w:p>
        </w:tc>
      </w:tr>
      <w:tr w:rsidR="009E6058" w14:paraId="0CF155CF" w14:textId="77777777" w:rsidTr="00F00293">
        <w:tc>
          <w:tcPr>
            <w:tcW w:w="562" w:type="dxa"/>
          </w:tcPr>
          <w:p w14:paraId="06109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66ADEC7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9E6058" w14:paraId="0AAFC034" w14:textId="77777777" w:rsidTr="00F00293">
        <w:tc>
          <w:tcPr>
            <w:tcW w:w="562" w:type="dxa"/>
          </w:tcPr>
          <w:p w14:paraId="2175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C96836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54C27522" w14:textId="77777777" w:rsidTr="00F00293">
        <w:tc>
          <w:tcPr>
            <w:tcW w:w="562" w:type="dxa"/>
          </w:tcPr>
          <w:p w14:paraId="136D4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C4C4E5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9E6058" w14:paraId="58BFC292" w14:textId="77777777" w:rsidTr="00F00293">
        <w:tc>
          <w:tcPr>
            <w:tcW w:w="562" w:type="dxa"/>
          </w:tcPr>
          <w:p w14:paraId="43148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B617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Собственность и ее виды.</w:t>
            </w:r>
          </w:p>
        </w:tc>
      </w:tr>
      <w:tr w:rsidR="009E6058" w14:paraId="74163D97" w14:textId="77777777" w:rsidTr="00F00293">
        <w:tc>
          <w:tcPr>
            <w:tcW w:w="562" w:type="dxa"/>
          </w:tcPr>
          <w:p w14:paraId="4F984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5EE8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Общественное производство: основные характеристики.</w:t>
            </w:r>
          </w:p>
        </w:tc>
      </w:tr>
      <w:tr w:rsidR="009E6058" w14:paraId="6F16FBB2" w14:textId="77777777" w:rsidTr="00F00293">
        <w:tc>
          <w:tcPr>
            <w:tcW w:w="562" w:type="dxa"/>
          </w:tcPr>
          <w:p w14:paraId="1445B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4C16E4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9E6058" w14:paraId="7FF09DF3" w14:textId="77777777" w:rsidTr="00F00293">
        <w:tc>
          <w:tcPr>
            <w:tcW w:w="562" w:type="dxa"/>
          </w:tcPr>
          <w:p w14:paraId="5FC2D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DE6C61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9E6058" w14:paraId="2E2E23D2" w14:textId="77777777" w:rsidTr="00F00293">
        <w:tc>
          <w:tcPr>
            <w:tcW w:w="562" w:type="dxa"/>
          </w:tcPr>
          <w:p w14:paraId="4CE87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FF034C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9E6058" w14:paraId="11606641" w14:textId="77777777" w:rsidTr="00F00293">
        <w:tc>
          <w:tcPr>
            <w:tcW w:w="562" w:type="dxa"/>
          </w:tcPr>
          <w:p w14:paraId="3B210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D84F1F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9E6058" w14:paraId="3D60FD20" w14:textId="77777777" w:rsidTr="00F00293">
        <w:tc>
          <w:tcPr>
            <w:tcW w:w="562" w:type="dxa"/>
          </w:tcPr>
          <w:p w14:paraId="3A3F8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31D910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9E6058" w14:paraId="2F3FBB32" w14:textId="77777777" w:rsidTr="00F00293">
        <w:tc>
          <w:tcPr>
            <w:tcW w:w="562" w:type="dxa"/>
          </w:tcPr>
          <w:p w14:paraId="4CDB8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882D54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9E6058" w14:paraId="62650C0E" w14:textId="77777777" w:rsidTr="00F00293">
        <w:tc>
          <w:tcPr>
            <w:tcW w:w="562" w:type="dxa"/>
          </w:tcPr>
          <w:p w14:paraId="3AFD3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7AA6FD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9E6058" w14:paraId="5E9CC4F0" w14:textId="77777777" w:rsidTr="00F00293">
        <w:tc>
          <w:tcPr>
            <w:tcW w:w="562" w:type="dxa"/>
          </w:tcPr>
          <w:p w14:paraId="598C4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A2CCEE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9E6058" w14:paraId="14B4B843" w14:textId="77777777" w:rsidTr="00F00293">
        <w:tc>
          <w:tcPr>
            <w:tcW w:w="562" w:type="dxa"/>
          </w:tcPr>
          <w:p w14:paraId="3F3C1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1A8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Макроэкономическая политика государства.</w:t>
            </w:r>
          </w:p>
        </w:tc>
      </w:tr>
      <w:tr w:rsidR="009E6058" w14:paraId="6C287A83" w14:textId="77777777" w:rsidTr="00F00293">
        <w:tc>
          <w:tcPr>
            <w:tcW w:w="562" w:type="dxa"/>
          </w:tcPr>
          <w:p w14:paraId="740D8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C0C3E8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9E6058" w14:paraId="787B4BCD" w14:textId="77777777" w:rsidTr="00F00293">
        <w:tc>
          <w:tcPr>
            <w:tcW w:w="562" w:type="dxa"/>
          </w:tcPr>
          <w:p w14:paraId="67F0E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FF2D58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9E6058" w14:paraId="45E39344" w14:textId="77777777" w:rsidTr="00F00293">
        <w:tc>
          <w:tcPr>
            <w:tcW w:w="562" w:type="dxa"/>
          </w:tcPr>
          <w:p w14:paraId="2D17F8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A7F80C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9E6058" w14:paraId="66714669" w14:textId="77777777" w:rsidTr="00F00293">
        <w:tc>
          <w:tcPr>
            <w:tcW w:w="562" w:type="dxa"/>
          </w:tcPr>
          <w:p w14:paraId="46956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828690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9E6058" w14:paraId="6EED5C9C" w14:textId="77777777" w:rsidTr="00F00293">
        <w:tc>
          <w:tcPr>
            <w:tcW w:w="562" w:type="dxa"/>
          </w:tcPr>
          <w:p w14:paraId="22A70C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A99CB2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9E6058" w14:paraId="28685BD6" w14:textId="77777777" w:rsidTr="00F00293">
        <w:tc>
          <w:tcPr>
            <w:tcW w:w="562" w:type="dxa"/>
          </w:tcPr>
          <w:p w14:paraId="2306C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30C7A8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459FB7EC" w14:textId="77777777" w:rsidTr="00F00293">
        <w:tc>
          <w:tcPr>
            <w:tcW w:w="562" w:type="dxa"/>
          </w:tcPr>
          <w:p w14:paraId="4697F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247B6C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9E6058" w14:paraId="0F2B0B92" w14:textId="77777777" w:rsidTr="00F00293">
        <w:tc>
          <w:tcPr>
            <w:tcW w:w="562" w:type="dxa"/>
          </w:tcPr>
          <w:p w14:paraId="1B5FC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C24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направленность экономической политики.</w:t>
            </w:r>
          </w:p>
        </w:tc>
      </w:tr>
      <w:tr w:rsidR="009E6058" w14:paraId="0DB0F1CC" w14:textId="77777777" w:rsidTr="00F00293">
        <w:tc>
          <w:tcPr>
            <w:tcW w:w="562" w:type="dxa"/>
          </w:tcPr>
          <w:p w14:paraId="01678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84CCC7" w14:textId="77777777" w:rsidR="009E6058" w:rsidRPr="00FB7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9E6058" w14:paraId="54D52E46" w14:textId="77777777" w:rsidTr="00F00293">
        <w:tc>
          <w:tcPr>
            <w:tcW w:w="562" w:type="dxa"/>
          </w:tcPr>
          <w:p w14:paraId="5838D5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6690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функционирования открытой экономики.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90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74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B74C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90899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B74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74CD" w14:paraId="5A1C9382" w14:textId="77777777" w:rsidTr="00801458">
        <w:tc>
          <w:tcPr>
            <w:tcW w:w="2336" w:type="dxa"/>
          </w:tcPr>
          <w:p w14:paraId="4C518DAB" w14:textId="77777777" w:rsidR="005D65A5" w:rsidRPr="00FB7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7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7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7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74CD" w14:paraId="07658034" w14:textId="77777777" w:rsidTr="00801458">
        <w:tc>
          <w:tcPr>
            <w:tcW w:w="2336" w:type="dxa"/>
          </w:tcPr>
          <w:p w14:paraId="1553D698" w14:textId="78F29BFB" w:rsidR="005D65A5" w:rsidRPr="00FB7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B74CD" w14:paraId="2B08C2A3" w14:textId="77777777" w:rsidTr="00801458">
        <w:tc>
          <w:tcPr>
            <w:tcW w:w="2336" w:type="dxa"/>
          </w:tcPr>
          <w:p w14:paraId="115D10A5" w14:textId="77777777" w:rsidR="005D65A5" w:rsidRPr="00FB7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543BEB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8B8621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A57F13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FB74CD" w14:paraId="18CB98A2" w14:textId="77777777" w:rsidTr="00801458">
        <w:tc>
          <w:tcPr>
            <w:tcW w:w="2336" w:type="dxa"/>
          </w:tcPr>
          <w:p w14:paraId="0A1FACAD" w14:textId="77777777" w:rsidR="005D65A5" w:rsidRPr="00FB7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302AEE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EBF49B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13B9CC" w14:textId="77777777" w:rsidR="005D65A5" w:rsidRPr="00FB74CD" w:rsidRDefault="007478E0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FB74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B74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90900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74CD" w14:paraId="32440D2C" w14:textId="77777777" w:rsidTr="00FB74CD">
        <w:tc>
          <w:tcPr>
            <w:tcW w:w="562" w:type="dxa"/>
          </w:tcPr>
          <w:p w14:paraId="09959A59" w14:textId="77777777" w:rsidR="00FB74CD" w:rsidRDefault="00FB74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4F0A1E" w14:textId="77777777" w:rsidR="00FB74CD" w:rsidRDefault="00FB74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9E460D" w14:textId="77777777" w:rsidR="00FB74CD" w:rsidRPr="00FB74CD" w:rsidRDefault="00FB74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B74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90901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B74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74CD" w14:paraId="0267C479" w14:textId="77777777" w:rsidTr="00801458">
        <w:tc>
          <w:tcPr>
            <w:tcW w:w="2500" w:type="pct"/>
          </w:tcPr>
          <w:p w14:paraId="37F699C9" w14:textId="77777777" w:rsidR="00B8237E" w:rsidRPr="00FB74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74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74CD" w14:paraId="3F240151" w14:textId="77777777" w:rsidTr="00801458">
        <w:tc>
          <w:tcPr>
            <w:tcW w:w="2500" w:type="pct"/>
          </w:tcPr>
          <w:p w14:paraId="61E91592" w14:textId="61A0874C" w:rsidR="00B8237E" w:rsidRPr="00FB74CD" w:rsidRDefault="00B8237E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B74CD" w:rsidRDefault="005C548A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FB74CD" w14:paraId="061771D8" w14:textId="77777777" w:rsidTr="00801458">
        <w:tc>
          <w:tcPr>
            <w:tcW w:w="2500" w:type="pct"/>
          </w:tcPr>
          <w:p w14:paraId="55AB4A4E" w14:textId="77777777" w:rsidR="00B8237E" w:rsidRPr="00FB7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74E68CE" w14:textId="77777777" w:rsidR="00B8237E" w:rsidRPr="00FB74CD" w:rsidRDefault="005C548A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2-16</w:t>
            </w:r>
          </w:p>
        </w:tc>
      </w:tr>
      <w:tr w:rsidR="00B8237E" w:rsidRPr="00FB74CD" w14:paraId="6EBADED4" w14:textId="77777777" w:rsidTr="00801458">
        <w:tc>
          <w:tcPr>
            <w:tcW w:w="2500" w:type="pct"/>
          </w:tcPr>
          <w:p w14:paraId="4C771820" w14:textId="77777777" w:rsidR="00B8237E" w:rsidRPr="00FB74CD" w:rsidRDefault="00B8237E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E5675C" w14:textId="77777777" w:rsidR="00B8237E" w:rsidRPr="00FB74CD" w:rsidRDefault="005C548A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FB74CD" w14:paraId="60826A6D" w14:textId="77777777" w:rsidTr="00801458">
        <w:tc>
          <w:tcPr>
            <w:tcW w:w="2500" w:type="pct"/>
          </w:tcPr>
          <w:p w14:paraId="120363E1" w14:textId="77777777" w:rsidR="00B8237E" w:rsidRPr="00FB7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71B61C4" w14:textId="77777777" w:rsidR="00B8237E" w:rsidRPr="00FB74CD" w:rsidRDefault="005C548A" w:rsidP="00801458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Pr="00FB74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90902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A3084" w14:textId="77777777" w:rsidR="00D10A85" w:rsidRDefault="00D10A85" w:rsidP="00315CA6">
      <w:pPr>
        <w:spacing w:after="0" w:line="240" w:lineRule="auto"/>
      </w:pPr>
      <w:r>
        <w:separator/>
      </w:r>
    </w:p>
  </w:endnote>
  <w:endnote w:type="continuationSeparator" w:id="0">
    <w:p w14:paraId="0D07A259" w14:textId="77777777" w:rsidR="00D10A85" w:rsidRDefault="00D10A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71F">
          <w:rPr>
            <w:noProof/>
          </w:rPr>
          <w:t>24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65A01" w14:textId="77777777" w:rsidR="00D10A85" w:rsidRDefault="00D10A85" w:rsidP="00315CA6">
      <w:pPr>
        <w:spacing w:after="0" w:line="240" w:lineRule="auto"/>
      </w:pPr>
      <w:r>
        <w:separator/>
      </w:r>
    </w:p>
  </w:footnote>
  <w:footnote w:type="continuationSeparator" w:id="0">
    <w:p w14:paraId="7CF2F4A8" w14:textId="77777777" w:rsidR="00D10A85" w:rsidRDefault="00D10A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EB4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A8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71F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74CD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392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ika-5598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osnovy-ekonomiki-53659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E27E43-C1CF-4F33-B5E9-83BE92F7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7342</Words>
  <Characters>41851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